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17BA7" w14:textId="66A23A4D" w:rsidR="007C1E4B" w:rsidRPr="008B2EB8" w:rsidRDefault="007C1E4B" w:rsidP="007C1E4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B2EB8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uk-UA"/>
        </w:rPr>
        <w:t xml:space="preserve">УГОДА ПРО КОНФІДЕНЦІЙНІСТЬ 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uk-UA"/>
        </w:rPr>
        <w:t>№ _________</w:t>
      </w:r>
    </w:p>
    <w:p w14:paraId="4741A396" w14:textId="77777777" w:rsidR="007C1E4B" w:rsidRPr="00161626" w:rsidRDefault="007C1E4B" w:rsidP="007C1E4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C2D9D51" w14:textId="3C184FEF" w:rsidR="007C1E4B" w:rsidRPr="008B2EB8" w:rsidRDefault="007C1E4B" w:rsidP="007C1E4B">
      <w:pPr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uk-UA"/>
        </w:rPr>
      </w:pPr>
      <w:r w:rsidRPr="008B2EB8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uk-UA"/>
        </w:rPr>
        <w:t>м. Київ</w:t>
      </w:r>
      <w:r w:rsidRPr="008B2EB8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uk-UA"/>
        </w:rPr>
        <w:tab/>
      </w:r>
      <w:r w:rsidRPr="008B2EB8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uk-UA"/>
        </w:rPr>
        <w:tab/>
      </w:r>
      <w:r w:rsidRPr="008B2EB8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uk-UA"/>
        </w:rPr>
        <w:tab/>
      </w:r>
      <w:r w:rsidRPr="008B2EB8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uk-UA"/>
        </w:rPr>
        <w:tab/>
      </w:r>
      <w:r w:rsidRPr="008B2EB8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uk-UA"/>
        </w:rPr>
        <w:tab/>
      </w:r>
      <w:r w:rsidRPr="008B2EB8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uk-UA"/>
        </w:rPr>
        <w:tab/>
      </w:r>
      <w:r w:rsidRPr="008B2EB8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uk-UA"/>
        </w:rPr>
        <w:tab/>
      </w:r>
      <w:r w:rsidRPr="008B2EB8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uk-UA"/>
        </w:rPr>
        <w:tab/>
        <w:t xml:space="preserve">            «___» __________ 202</w:t>
      </w:r>
      <w:r w:rsidR="00AB5034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uk-UA"/>
        </w:rPr>
        <w:t>4</w:t>
      </w:r>
      <w:r w:rsidRPr="008B2EB8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uk-UA"/>
        </w:rPr>
        <w:t xml:space="preserve"> року</w:t>
      </w:r>
    </w:p>
    <w:p w14:paraId="3CF8EE83" w14:textId="77777777" w:rsidR="007C1E4B" w:rsidRPr="00161626" w:rsidRDefault="007C1E4B" w:rsidP="007C1E4B">
      <w:pPr>
        <w:jc w:val="both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uk-UA"/>
        </w:rPr>
      </w:pPr>
    </w:p>
    <w:p w14:paraId="3FCC5B48" w14:textId="4013DEF6" w:rsidR="00342E8F" w:rsidRDefault="007C1E4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B2EB8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Комунальне підприємство «Головний інформаційно-обчислювальний центр»</w:t>
      </w:r>
      <w:r w:rsidR="00165BD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A06B3" w:rsidRPr="003A06B3">
        <w:rPr>
          <w:rFonts w:ascii="Times New Roman" w:hAnsi="Times New Roman" w:cs="Times New Roman"/>
          <w:bCs/>
          <w:sz w:val="24"/>
          <w:szCs w:val="24"/>
          <w:lang w:val="uk-UA"/>
        </w:rPr>
        <w:t>(далі – КП ГІОЦ)</w:t>
      </w:r>
      <w:r w:rsidR="003A06B3" w:rsidRPr="008B2EB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8B2EB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 особі </w:t>
      </w:r>
      <w:r w:rsidR="00AB5034" w:rsidRPr="00AB5034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___________________________________________________, який/яка діє </w:t>
      </w:r>
      <w:r w:rsidR="00AB5034">
        <w:rPr>
          <w:rFonts w:ascii="Times New Roman" w:hAnsi="Times New Roman" w:cs="Times New Roman"/>
          <w:sz w:val="24"/>
          <w:szCs w:val="24"/>
          <w:lang w:val="uk-UA"/>
        </w:rPr>
        <w:t>на підставі   _________________</w:t>
      </w:r>
      <w:r w:rsidRPr="00BD384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з однієї сторони, </w:t>
      </w:r>
    </w:p>
    <w:p w14:paraId="34E2F95F" w14:textId="7BC1404A" w:rsidR="007C1E4B" w:rsidRPr="00BD3841" w:rsidRDefault="007C1E4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D384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та </w:t>
      </w:r>
    </w:p>
    <w:p w14:paraId="7B8FC56E" w14:textId="61A6D066" w:rsidR="004606EE" w:rsidRDefault="005A0F29" w:rsidP="004E1A8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</w:pPr>
      <w:r w:rsidRPr="003A06B3">
        <w:rPr>
          <w:rFonts w:ascii="Times New Roman" w:hAnsi="Times New Roman"/>
          <w:b/>
          <w:bCs/>
          <w:sz w:val="24"/>
          <w:szCs w:val="24"/>
          <w:lang w:val="uk-UA"/>
        </w:rPr>
        <w:t>____________________________________</w:t>
      </w:r>
      <w:r w:rsidR="00992E2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3A06B3" w:rsidRPr="003A06B3">
        <w:rPr>
          <w:rFonts w:ascii="Times New Roman" w:hAnsi="Times New Roman"/>
          <w:bCs/>
          <w:sz w:val="24"/>
          <w:szCs w:val="24"/>
          <w:lang w:val="uk-UA"/>
        </w:rPr>
        <w:t>(далі – __________________)</w:t>
      </w:r>
      <w:r w:rsidR="003A06B3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7C1E4B" w:rsidRPr="00C7613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 особі </w:t>
      </w:r>
      <w:r w:rsidRPr="005A0F29">
        <w:rPr>
          <w:rFonts w:ascii="Times New Roman" w:hAnsi="Times New Roman" w:cs="Times New Roman"/>
          <w:bCs/>
          <w:sz w:val="24"/>
          <w:szCs w:val="24"/>
          <w:lang w:val="uk-UA"/>
        </w:rPr>
        <w:t>_________</w:t>
      </w:r>
      <w:r w:rsidR="00992E20">
        <w:rPr>
          <w:rFonts w:ascii="Times New Roman" w:hAnsi="Times New Roman" w:cs="Times New Roman"/>
          <w:bCs/>
          <w:sz w:val="24"/>
          <w:szCs w:val="24"/>
          <w:lang w:val="uk-UA"/>
        </w:rPr>
        <w:t>_________________</w:t>
      </w:r>
      <w:r w:rsidRPr="005A0F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__________, який/яка діє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на підставі   _________________</w:t>
      </w:r>
      <w:r w:rsidR="007C1E4B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7C1E4B" w:rsidRPr="0012316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7C1E4B" w:rsidRPr="007A7C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 іншої сторони, </w:t>
      </w:r>
      <w:r w:rsidR="007C1E4B" w:rsidRPr="007A7C94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 xml:space="preserve">в подальшому при спільному згадуванні </w:t>
      </w:r>
      <w:r w:rsidR="007C1E4B" w:rsidRPr="007A7C94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–</w:t>
      </w:r>
      <w:r w:rsidR="007C1E4B" w:rsidRPr="007A7C94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 xml:space="preserve"> «Сторони», а окремо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 </w:t>
      </w:r>
      <w:r w:rsidR="007C1E4B" w:rsidRPr="007A7C94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– «Сторона», керуючись тією обставиною, що в </w:t>
      </w:r>
      <w:r w:rsidR="007C1E4B" w:rsidRPr="007A7C94">
        <w:rPr>
          <w:rFonts w:ascii="Times New Roman" w:hAnsi="Times New Roman" w:cs="Times New Roman"/>
          <w:spacing w:val="1"/>
          <w:sz w:val="24"/>
          <w:szCs w:val="24"/>
          <w:lang w:val="uk-UA"/>
        </w:rPr>
        <w:t>процесі</w:t>
      </w:r>
      <w:r w:rsidR="007C1E4B" w:rsidRPr="007A7C94">
        <w:rPr>
          <w:rFonts w:ascii="Times New Roman" w:hAnsi="Times New Roman" w:cs="Times New Roman"/>
          <w:color w:val="000000"/>
          <w:spacing w:val="1"/>
          <w:sz w:val="24"/>
          <w:szCs w:val="24"/>
          <w:lang w:val="uk-UA"/>
        </w:rPr>
        <w:t xml:space="preserve"> </w:t>
      </w:r>
      <w:r w:rsidR="007C1E4B" w:rsidRPr="007A7C94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співробітництва Сторони здійснюватимуть обмін інформацією з </w:t>
      </w:r>
      <w:r w:rsidR="007C1E4B" w:rsidRPr="007A7C94">
        <w:rPr>
          <w:rFonts w:ascii="Times New Roman" w:hAnsi="Times New Roman" w:cs="Times New Roman"/>
          <w:spacing w:val="8"/>
          <w:sz w:val="24"/>
          <w:szCs w:val="24"/>
          <w:lang w:val="uk-UA"/>
        </w:rPr>
        <w:t>обмеженим</w:t>
      </w:r>
      <w:r w:rsidR="007C1E4B" w:rsidRPr="007A7C94">
        <w:rPr>
          <w:rFonts w:ascii="Times New Roman" w:hAnsi="Times New Roman" w:cs="Times New Roman"/>
          <w:color w:val="000000"/>
          <w:spacing w:val="8"/>
          <w:sz w:val="24"/>
          <w:szCs w:val="24"/>
          <w:lang w:val="uk-UA"/>
        </w:rPr>
        <w:t xml:space="preserve"> </w:t>
      </w:r>
      <w:r w:rsidR="007C1E4B" w:rsidRPr="007A7C94">
        <w:rPr>
          <w:rFonts w:ascii="Times New Roman" w:hAnsi="Times New Roman" w:cs="Times New Roman"/>
          <w:spacing w:val="8"/>
          <w:sz w:val="24"/>
          <w:szCs w:val="24"/>
          <w:lang w:val="uk-UA"/>
        </w:rPr>
        <w:t>доступом</w:t>
      </w:r>
      <w:r w:rsidR="007C1E4B" w:rsidRPr="007A7C94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, яка потребує захисту, </w:t>
      </w:r>
    </w:p>
    <w:p w14:paraId="587C2AA6" w14:textId="3C7E1D44" w:rsidR="007C1E4B" w:rsidRPr="007A7C94" w:rsidRDefault="007C1E4B" w:rsidP="004E1A8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</w:pPr>
      <w:r w:rsidRPr="008928F6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уклали цю Угоду про конфіденційність (далі – Угода) </w:t>
      </w:r>
      <w:r w:rsidR="00195F4F" w:rsidRPr="008928F6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до </w:t>
      </w:r>
      <w:r w:rsidR="003A06B3" w:rsidRPr="008928F6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договорів та інших правочинів, що укладаються між </w:t>
      </w:r>
      <w:r w:rsidR="008B1FDC" w:rsidRPr="008928F6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Сторонами</w:t>
      </w:r>
      <w:r w:rsidR="001F67FA" w:rsidRPr="008928F6">
        <w:rPr>
          <w:rFonts w:ascii="Times New Roman" w:hAnsi="Times New Roman" w:cs="Times New Roman"/>
          <w:color w:val="000000"/>
          <w:spacing w:val="-3"/>
          <w:sz w:val="24"/>
          <w:szCs w:val="24"/>
          <w:lang w:val="uk-UA" w:bidi="uk-UA"/>
        </w:rPr>
        <w:t xml:space="preserve"> </w:t>
      </w:r>
      <w:r w:rsidR="001A1A16" w:rsidRPr="008928F6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(далі </w:t>
      </w:r>
      <w:r w:rsidR="00352AB5" w:rsidRPr="008928F6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договори та інші правочини </w:t>
      </w:r>
      <w:r w:rsidR="0062196A" w:rsidRPr="008928F6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разом </w:t>
      </w:r>
      <w:r w:rsidR="001A1A16" w:rsidRPr="008928F6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– Догов</w:t>
      </w:r>
      <w:r w:rsidR="00352AB5" w:rsidRPr="008928F6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ір</w:t>
      </w:r>
      <w:r w:rsidR="001A1A16" w:rsidRPr="008928F6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)</w:t>
      </w:r>
      <w:r w:rsidR="001A1A16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 xml:space="preserve"> </w:t>
      </w:r>
      <w:r w:rsidRPr="007A7C94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про наступне:</w:t>
      </w:r>
    </w:p>
    <w:p w14:paraId="2E7D183F" w14:textId="0786CE2C" w:rsidR="007C1E4B" w:rsidRPr="007A7C94" w:rsidRDefault="007C1E4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 w:rsidRPr="007A7C94">
        <w:rPr>
          <w:rFonts w:ascii="Times New Roman" w:hAnsi="Times New Roman" w:cs="Times New Roman"/>
          <w:sz w:val="24"/>
          <w:szCs w:val="24"/>
          <w:lang w:val="uk-UA"/>
        </w:rPr>
        <w:t xml:space="preserve">1. Цією Угодою врегульовуються питання обміну та роботи з конфіденційною інформацією </w:t>
      </w:r>
      <w:r w:rsidRPr="007A7C94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(дал</w:t>
      </w:r>
      <w:r w:rsidR="00165BDF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і за текстом – </w:t>
      </w:r>
      <w:r w:rsidRPr="007A7C94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Інформація).</w:t>
      </w:r>
    </w:p>
    <w:p w14:paraId="1017EF9F" w14:textId="77777777" w:rsidR="007C1E4B" w:rsidRPr="007A7C94" w:rsidRDefault="007C1E4B" w:rsidP="007C1E4B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 w:rsidRPr="007A7C94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1.1. Під Інформацією розумієть</w:t>
      </w:r>
      <w:bookmarkStart w:id="0" w:name="_GoBack"/>
      <w:bookmarkEnd w:id="0"/>
      <w:r w:rsidRPr="007A7C94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ся, інформація яка:</w:t>
      </w:r>
    </w:p>
    <w:p w14:paraId="01506C39" w14:textId="77777777" w:rsidR="007C1E4B" w:rsidRDefault="007C1E4B" w:rsidP="007C1E4B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 w:rsidRPr="007A7C94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1.1.1. Зберігається в письмовій, електронній або в будь</w:t>
      </w:r>
      <w:r w:rsidRPr="00BD3841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-якій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 іншій матеріальній формі й стосується будь-яких персональних даних фізичних осіб;</w:t>
      </w:r>
    </w:p>
    <w:p w14:paraId="055488CC" w14:textId="264FF4B3" w:rsidR="007C1E4B" w:rsidRPr="00455967" w:rsidRDefault="007C1E4B" w:rsidP="007C1E4B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1.1.2. Є інформацією про відповідні засоби авторизації (логін, пароль), які дозволяють ідентифікувати </w:t>
      </w:r>
      <w:r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представників Сторін в комп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ютерних програмах (інформаційних, інформаційно-комунікаційних системах тощо);</w:t>
      </w:r>
    </w:p>
    <w:p w14:paraId="42888773" w14:textId="4F743E02" w:rsidR="00D62747" w:rsidRPr="00455967" w:rsidRDefault="00D62747" w:rsidP="00D62747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1.1.3. Є інформацією про </w:t>
      </w:r>
      <w:r w:rsidR="0000207F"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ці </w:t>
      </w:r>
      <w:r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комп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ютерн</w:t>
      </w:r>
      <w:r w:rsidR="0000207F"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і</w:t>
      </w:r>
      <w:r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 програм</w:t>
      </w:r>
      <w:r w:rsidR="0000207F"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и</w:t>
      </w:r>
      <w:r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 (</w:t>
      </w:r>
      <w:r w:rsidR="00FE4F04"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побудова цих комп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 w:rsidR="00FE4F04"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ютерних програм; їх вихідні коди</w:t>
      </w:r>
      <w:r w:rsidR="00F914AD"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 тощо</w:t>
      </w:r>
      <w:r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);</w:t>
      </w:r>
    </w:p>
    <w:p w14:paraId="1464F2FC" w14:textId="6B45943F" w:rsidR="000A72D5" w:rsidRDefault="007C1E4B" w:rsidP="007C1E4B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1.1.</w:t>
      </w:r>
      <w:r w:rsidR="00D62747"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4</w:t>
      </w:r>
      <w:r w:rsidRPr="00455967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. </w:t>
      </w:r>
      <w:r w:rsidR="000A72D5" w:rsidRPr="000A72D5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Надана для виконання Договору або стала відома під час виконання Договору</w:t>
      </w:r>
      <w:r w:rsidR="000A72D5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;</w:t>
      </w:r>
    </w:p>
    <w:p w14:paraId="02A958CD" w14:textId="3E4B4D10" w:rsidR="00617FA9" w:rsidRDefault="000A72D5" w:rsidP="007C1E4B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1.1.5. </w:t>
      </w:r>
      <w:r w:rsidR="0020601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Будь-яка </w:t>
      </w:r>
      <w:r w:rsidR="00206016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інформація, яка передаватиметься Сторонами виключно для </w:t>
      </w:r>
      <w:r w:rsidR="00617FA9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обмеженого використання з метою, зазначеною в письмових та/або усних угодах між Сторонами.</w:t>
      </w:r>
    </w:p>
    <w:p w14:paraId="7710E2F3" w14:textId="13F4344B" w:rsidR="007C1E4B" w:rsidRDefault="007C1E4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1.2. Сторони погоджуються з тим, що будь-яка Інформація, яка передається в усній формі, буде вважатися Інформацією </w:t>
      </w:r>
      <w:r w:rsidR="00F86B62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до того часу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, як </w:t>
      </w:r>
      <w:r w:rsidR="005C67CF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не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конфіденційний характер такої інформації буде підтверджений в письмовій формі.</w:t>
      </w:r>
    </w:p>
    <w:p w14:paraId="5DDF7C38" w14:textId="441549E2" w:rsidR="007C1E4B" w:rsidRDefault="007C1E4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1.3. Будь-яка Інформація буде передаватися Сторонами виключно для обмеженого використання </w:t>
      </w:r>
      <w:r w:rsidR="007B714C" w:rsidRPr="007B714C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з метою, зазначеною в письмових та/або усних угодах між Сторонами</w:t>
      </w:r>
      <w:r w:rsidR="002A3CDE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, зокрема </w:t>
      </w:r>
      <w:r w:rsidR="005E1664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для виконання</w:t>
      </w:r>
      <w:r w:rsidR="002A3CDE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 Договор</w:t>
      </w:r>
      <w:r w:rsidR="005E1664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.</w:t>
      </w:r>
    </w:p>
    <w:p w14:paraId="61AD4AA1" w14:textId="77777777" w:rsidR="007C1E4B" w:rsidRDefault="007C1E4B" w:rsidP="007C1E4B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2. Сторона, якій адресована Інформація (далі за текстом – «Отримувач»), повинна діяти наступним чином:</w:t>
      </w:r>
    </w:p>
    <w:p w14:paraId="5014FDF8" w14:textId="77777777" w:rsidR="007C1E4B" w:rsidRDefault="007C1E4B" w:rsidP="007C1E4B">
      <w:pPr>
        <w:numPr>
          <w:ilvl w:val="1"/>
          <w:numId w:val="8"/>
        </w:numPr>
        <w:tabs>
          <w:tab w:val="clear" w:pos="720"/>
          <w:tab w:val="num" w:pos="426"/>
          <w:tab w:val="left" w:pos="567"/>
          <w:tab w:val="left" w:pos="1080"/>
        </w:tabs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Зберігати конфіденційність будь-якої Інформації, розкритої Стороною, що її розкриває (далі за текстом – «Надавач»).</w:t>
      </w:r>
    </w:p>
    <w:p w14:paraId="505FFA1F" w14:textId="77777777" w:rsidR="007C1E4B" w:rsidRDefault="007C1E4B" w:rsidP="007C1E4B">
      <w:pPr>
        <w:numPr>
          <w:ilvl w:val="1"/>
          <w:numId w:val="8"/>
        </w:numPr>
        <w:tabs>
          <w:tab w:val="clear" w:pos="720"/>
          <w:tab w:val="num" w:pos="426"/>
          <w:tab w:val="left" w:pos="567"/>
          <w:tab w:val="left" w:pos="1080"/>
        </w:tabs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Не використовувати Інформацію без попередньої письмової згоди Надавача.</w:t>
      </w:r>
    </w:p>
    <w:p w14:paraId="0D0B47BD" w14:textId="479C9327" w:rsidR="007C1E4B" w:rsidRDefault="007C1E4B" w:rsidP="007C1E4B">
      <w:pPr>
        <w:numPr>
          <w:ilvl w:val="1"/>
          <w:numId w:val="8"/>
        </w:numPr>
        <w:tabs>
          <w:tab w:val="clear" w:pos="720"/>
          <w:tab w:val="num" w:pos="426"/>
          <w:tab w:val="left" w:pos="567"/>
          <w:tab w:val="left" w:pos="1080"/>
        </w:tabs>
        <w:ind w:left="0" w:firstLine="567"/>
        <w:jc w:val="both"/>
        <w:rPr>
          <w:rFonts w:ascii="Times New Roman" w:hAnsi="Times New Roman" w:cs="Times New Roman"/>
          <w:i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Надавати доступ до Інформації тільки тим працівникам Отримувача, яким необхідно знати таку Інформацію для виконання своїх службових обов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язків</w:t>
      </w:r>
      <w:r w:rsidR="00A03984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, Договору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. При цьому Отримувач повинен забезпечити дотримання вказаними працівниками зобов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язань щодо збереження конфіденційності, передбачених Угодою, й несе відповідальність за дотримання вказаними працівниками зобов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язань щодо збереження конфіденційності, передбачених Угодою. </w:t>
      </w:r>
    </w:p>
    <w:p w14:paraId="04CBD449" w14:textId="77777777" w:rsidR="007C1E4B" w:rsidRDefault="007C1E4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3. Кожна Сторона цим визнає, що несанкціоноване розкриття або використання Інформації іншої Сторони може заподіяти непоправну шкоду іншій Стороні.</w:t>
      </w:r>
    </w:p>
    <w:p w14:paraId="1A9BB7F5" w14:textId="77777777" w:rsidR="007C1E4B" w:rsidRDefault="007C1E4B" w:rsidP="007C1E4B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4. Інформація, отримана від Надавача, не буде вважатися Інформацією з обмеженим доступом у випадку:</w:t>
      </w:r>
    </w:p>
    <w:p w14:paraId="62ECF7C3" w14:textId="77777777" w:rsidR="007C1E4B" w:rsidRDefault="007C1E4B" w:rsidP="007C1E4B">
      <w:pPr>
        <w:numPr>
          <w:ilvl w:val="1"/>
          <w:numId w:val="9"/>
        </w:numPr>
        <w:tabs>
          <w:tab w:val="left" w:pos="567"/>
          <w:tab w:val="left" w:pos="720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Інформація була доступна широкому колу осіб на момент її розкриття Отримувачу.</w:t>
      </w:r>
    </w:p>
    <w:p w14:paraId="37E9D1CD" w14:textId="1A242939" w:rsidR="007C1E4B" w:rsidRDefault="007C1E4B" w:rsidP="007C1E4B">
      <w:pPr>
        <w:numPr>
          <w:ilvl w:val="1"/>
          <w:numId w:val="9"/>
        </w:numPr>
        <w:tabs>
          <w:tab w:val="left" w:pos="567"/>
          <w:tab w:val="left" w:pos="1080"/>
        </w:tabs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Інформація після отримання від Надавача стала доступною широкому колу осіб з джерел, не пов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язаних із Отримувачем.</w:t>
      </w:r>
    </w:p>
    <w:p w14:paraId="202276C6" w14:textId="77777777" w:rsidR="007C1E4B" w:rsidRDefault="007C1E4B" w:rsidP="007C1E4B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4.3. Надавач в письмовій формі надав згоду на розкриття Інформації.</w:t>
      </w:r>
    </w:p>
    <w:p w14:paraId="6533407A" w14:textId="6A0743F7" w:rsidR="007C1E4B" w:rsidRDefault="007C1E4B" w:rsidP="007C1E4B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5. Сторони погоджуються, що Отримувач може надати інформацію третім особам в прямо передбачених чинним законодавством України випадках, які зобов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язують Отримувача поширити таку інформацію на вимогу третіх осіб (рішення суду, офіційний запит правоохоронних або інших компетентних державних органів).</w:t>
      </w:r>
    </w:p>
    <w:p w14:paraId="7A3D6B26" w14:textId="7936EE1A" w:rsidR="007C1E4B" w:rsidRDefault="007C1E4B" w:rsidP="007C1E4B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lastRenderedPageBreak/>
        <w:t>6. Зобов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язання, що містяться в Угоді, є чинними впродовж  5 (п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яти) років з моменту одержання конкретної Інформації, незалежно від припинення дії Угоди. Виключенням з цього правила є випадки, коли Надавачем встановлено іншу тривалість дії заборони на розголошення, про що Надавач в письмовій формі повідомив Отримувача. </w:t>
      </w:r>
    </w:p>
    <w:p w14:paraId="2144810D" w14:textId="77777777" w:rsidR="007C1E4B" w:rsidRDefault="007C1E4B" w:rsidP="007C1E4B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7. Дію Угоди може бути припинено будь-якою із Сторін в односторонньому порядку шляхом надсилання іншій Стороні в письмовій формі відповідного повідомлення, що надсилається  не пізніше ніж за 30 (тридцять) днів до запланованої дати припинення Угоди.</w:t>
      </w:r>
    </w:p>
    <w:p w14:paraId="5C178718" w14:textId="3AE4C618" w:rsidR="007C1E4B" w:rsidRDefault="007C1E4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8. Припинення дії Угоди не припиняє зобов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язань Сторін щодо нерозголошення Інформації, яка була розкрита в період її дії.</w:t>
      </w:r>
    </w:p>
    <w:p w14:paraId="0DA6867A" w14:textId="3DC9CBA6" w:rsidR="007C1E4B" w:rsidRDefault="007C1E4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9. Сторони несуть відповідальність за безпідставне поширення Інформації відповідно до чинного законодавства України. Сторона, що допустила безпідставне поширення Інформації, зобов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язується відшкодувати іншій Стороні збитки, спричинені таким поширенням, а також компенсувати упущену вигоду. </w:t>
      </w:r>
    </w:p>
    <w:p w14:paraId="4881B93B" w14:textId="3429FC62" w:rsidR="007C1E4B" w:rsidRDefault="007C1E4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10. Сторони звільняються від відповідальності за повне чи часткове невиконання будь-якого з положень Угоди, якщо це невиконання було викликано обставинами непереборної сили, які виникли після підписання Угоди  й не було можливості уникнути або усунути такі обставини або їх наслідки (надалі – форс-мажор)</w:t>
      </w:r>
      <w:r>
        <w:rPr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До форс-мажорних обставин  відносяться  війни, воєнні дії, режим військового стану, громадські хвилювання, пожежі, повені, землетруси та інші стихійні лиха, епідемії, епізоотії,  прийнятті відповідні акти органами державної влади.</w:t>
      </w:r>
    </w:p>
    <w:p w14:paraId="33ABEE24" w14:textId="04959369" w:rsidR="007C1E4B" w:rsidRDefault="007C1E4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Сторона, для якої створилася неможливість виконання зобов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язань за Угодою внаслідок  форс-мажорних обставин, повинна протягом двох днів повідомити іншу Сторону як про настання, так і про припинення дії таких обставин і/або їх наслідків.  В разі неповідомлення іншої Сторони у вказаний строк, Сторона, що піддалася впливу форс-мажорних обставин,  не може посилатися на такі обставини для уникнення відповідальності за Угодою. Доказом настання форс-мажорних обставин є відповідна довідка Торгово-промислової палати України або іншого компетентного органу. Період звільнення від відповідальності починається з моменту сповіщення Сторони про обставини форс-мажору і закінчується моментом припинення дії форс-мажорних обставин.</w:t>
      </w:r>
    </w:p>
    <w:p w14:paraId="65DBAF85" w14:textId="61466ACA" w:rsidR="007C1E4B" w:rsidRDefault="007C1E4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11. Форс-мажор автоматично продовжує термін виконання зобов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язань на весь період його дії. </w:t>
      </w:r>
    </w:p>
    <w:p w14:paraId="37E9765B" w14:textId="1CC2E29D" w:rsidR="007C1E4B" w:rsidRDefault="007C1E4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12. Якщо форс-мажорні обставини будуть існувати більш ніж шість місяців, кожна з Сторін має право припинити дію Угоди, повідомивши іншу Сторону письмово за 15 (п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ятнадцять) робочих днів. </w:t>
      </w:r>
    </w:p>
    <w:p w14:paraId="23C56BCB" w14:textId="5176BA27" w:rsidR="00AF383B" w:rsidRDefault="007C1E4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13. </w:t>
      </w:r>
      <w:r w:rsidR="00AF383B" w:rsidRPr="00AF383B">
        <w:rPr>
          <w:rFonts w:ascii="Times New Roman" w:hAnsi="Times New Roman" w:cs="Times New Roman"/>
          <w:color w:val="000000"/>
          <w:spacing w:val="-5"/>
          <w:sz w:val="24"/>
          <w:szCs w:val="24"/>
          <w:lang w:val="uk-UA" w:bidi="uk-UA"/>
        </w:rPr>
        <w:t>Сторони домовились про те, що для цілей ц</w:t>
      </w:r>
      <w:r w:rsidR="00AF383B">
        <w:rPr>
          <w:rFonts w:ascii="Times New Roman" w:hAnsi="Times New Roman" w:cs="Times New Roman"/>
          <w:color w:val="000000"/>
          <w:spacing w:val="-5"/>
          <w:sz w:val="24"/>
          <w:szCs w:val="24"/>
          <w:lang w:val="uk-UA" w:bidi="uk-UA"/>
        </w:rPr>
        <w:t>ієї Угоди</w:t>
      </w:r>
      <w:r w:rsidR="00AF383B" w:rsidRPr="00AF383B">
        <w:rPr>
          <w:rFonts w:ascii="Times New Roman" w:hAnsi="Times New Roman" w:cs="Times New Roman"/>
          <w:color w:val="000000"/>
          <w:spacing w:val="-5"/>
          <w:sz w:val="24"/>
          <w:szCs w:val="24"/>
          <w:lang w:val="uk-UA" w:bidi="uk-UA"/>
        </w:rPr>
        <w:t xml:space="preserve">, воєнний стан введений на території України Указом Президента № 64/2022 від 24.02.2022 (зі змінами та доповненнями) не вважається непереборною обставиною (форс-мажором), крім випадку, настання активних бойових дій на території </w:t>
      </w:r>
      <w:r w:rsidR="00AF383B">
        <w:rPr>
          <w:rFonts w:ascii="Times New Roman" w:hAnsi="Times New Roman" w:cs="Times New Roman"/>
          <w:color w:val="000000"/>
          <w:spacing w:val="-5"/>
          <w:sz w:val="24"/>
          <w:szCs w:val="24"/>
          <w:lang w:val="uk-UA" w:bidi="uk-UA"/>
        </w:rPr>
        <w:t>виконання Угоди, Договору</w:t>
      </w:r>
      <w:r w:rsidR="00AF383B" w:rsidRPr="00AF383B">
        <w:rPr>
          <w:rFonts w:ascii="Times New Roman" w:hAnsi="Times New Roman" w:cs="Times New Roman"/>
          <w:color w:val="000000"/>
          <w:spacing w:val="-5"/>
          <w:sz w:val="24"/>
          <w:szCs w:val="24"/>
          <w:lang w:val="uk-UA" w:bidi="uk-UA"/>
        </w:rPr>
        <w:t xml:space="preserve"> (загострення ситуації – ракетних ударів, артилерійських обстрілів тощо).</w:t>
      </w:r>
    </w:p>
    <w:p w14:paraId="126E5043" w14:textId="17FD2D2B" w:rsidR="007C1E4B" w:rsidRPr="00BD3841" w:rsidRDefault="00AF383B" w:rsidP="007C1E4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14. </w:t>
      </w:r>
      <w:r w:rsidR="007C1E4B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Угоду укладено строком на 1 (один) рік. По закінченні строку дії Угоди для Сторін продовжує діяти зобов</w:t>
      </w:r>
      <w:r w:rsidR="004A0D50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’</w:t>
      </w:r>
      <w:r w:rsidR="007C1E4B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язання про </w:t>
      </w:r>
      <w:r w:rsidR="007C1E4B" w:rsidRPr="00BD3841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нерозголошення Інформації відповідно до пункту 6 Угоди. </w:t>
      </w:r>
    </w:p>
    <w:p w14:paraId="2D09CD98" w14:textId="54323AD1" w:rsidR="007C1E4B" w:rsidRPr="00BD3841" w:rsidRDefault="007C1E4B" w:rsidP="007C1E4B">
      <w:pPr>
        <w:tabs>
          <w:tab w:val="left" w:pos="567"/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</w:pPr>
      <w:r w:rsidRPr="00BD3841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1</w:t>
      </w:r>
      <w:r w:rsidR="00AF383B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5</w:t>
      </w:r>
      <w:r w:rsidRPr="00BD3841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 xml:space="preserve">. Угоду укладено в двох примірниках, що мають однакову юридичну силу, по одному для кожної із Сторін. </w:t>
      </w:r>
    </w:p>
    <w:p w14:paraId="6C20FCFC" w14:textId="77777777" w:rsidR="007C1E4B" w:rsidRDefault="007C1E4B" w:rsidP="007C1E4B">
      <w:pPr>
        <w:tabs>
          <w:tab w:val="left" w:pos="1080"/>
        </w:tabs>
        <w:spacing w:after="120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uk-UA"/>
        </w:rPr>
      </w:pPr>
      <w:r w:rsidRPr="00BD3841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uk-UA"/>
        </w:rPr>
        <w:t>Реквізити Сторін:</w:t>
      </w:r>
    </w:p>
    <w:tbl>
      <w:tblPr>
        <w:tblW w:w="10173" w:type="dxa"/>
        <w:tblInd w:w="108" w:type="dxa"/>
        <w:tblLook w:val="04A0" w:firstRow="1" w:lastRow="0" w:firstColumn="1" w:lastColumn="0" w:noHBand="0" w:noVBand="1"/>
      </w:tblPr>
      <w:tblGrid>
        <w:gridCol w:w="5137"/>
        <w:gridCol w:w="5036"/>
      </w:tblGrid>
      <w:tr w:rsidR="00992E20" w:rsidRPr="00123166" w14:paraId="0332358D" w14:textId="77777777" w:rsidTr="004A0D50">
        <w:tc>
          <w:tcPr>
            <w:tcW w:w="5137" w:type="dxa"/>
          </w:tcPr>
          <w:p w14:paraId="0B309EA0" w14:textId="77777777" w:rsidR="004A0D50" w:rsidRPr="004A0D50" w:rsidRDefault="004A0D50" w:rsidP="004A0D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A0D5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______________________________________</w:t>
            </w:r>
          </w:p>
          <w:p w14:paraId="634209EF" w14:textId="77777777" w:rsidR="004A0D50" w:rsidRPr="004A0D50" w:rsidRDefault="004A0D50" w:rsidP="004A0D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A0D5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_________________________________</w:t>
            </w:r>
          </w:p>
          <w:p w14:paraId="7783FD4C" w14:textId="77777777" w:rsidR="004A0D50" w:rsidRPr="001916C6" w:rsidRDefault="004A0D50" w:rsidP="004A0D50">
            <w:pPr>
              <w:rPr>
                <w:rFonts w:ascii="Times New Roman" w:eastAsia="Calibri" w:hAnsi="Times New Roman" w:cs="Times New Roman"/>
                <w:sz w:val="8"/>
                <w:szCs w:val="24"/>
                <w:lang w:val="uk-UA" w:eastAsia="ru-RU"/>
              </w:rPr>
            </w:pPr>
          </w:p>
          <w:p w14:paraId="1D9946E5" w14:textId="77777777" w:rsidR="004A0D50" w:rsidRPr="004A0D50" w:rsidRDefault="004A0D50" w:rsidP="004A0D50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A0D5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Юридична адреса: __________________</w:t>
            </w:r>
          </w:p>
          <w:p w14:paraId="1C418374" w14:textId="77777777" w:rsidR="004A0D50" w:rsidRPr="004A0D50" w:rsidRDefault="004A0D50" w:rsidP="004A0D50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A0D5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Поштова адреса: ____________________</w:t>
            </w:r>
          </w:p>
          <w:p w14:paraId="185CBED4" w14:textId="77777777" w:rsidR="004A0D50" w:rsidRPr="004A0D50" w:rsidRDefault="004A0D50" w:rsidP="004A0D50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A0D5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IBAN UA_______________________, </w:t>
            </w:r>
          </w:p>
          <w:p w14:paraId="39117BA5" w14:textId="77777777" w:rsidR="004A0D50" w:rsidRPr="004A0D50" w:rsidRDefault="004A0D50" w:rsidP="004A0D50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A0D5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ЄДРПОУ _________________________</w:t>
            </w:r>
          </w:p>
          <w:p w14:paraId="6EC13E5B" w14:textId="77777777" w:rsidR="004A0D50" w:rsidRPr="004A0D50" w:rsidRDefault="004A0D50" w:rsidP="004A0D50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A0D5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ІПН ________________________</w:t>
            </w:r>
          </w:p>
          <w:p w14:paraId="06822BF6" w14:textId="77777777" w:rsidR="004A0D50" w:rsidRPr="004A0D50" w:rsidRDefault="004A0D50" w:rsidP="004A0D50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A0D5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тел: ________________________ </w:t>
            </w:r>
          </w:p>
          <w:p w14:paraId="4ADD3C6E" w14:textId="77777777" w:rsidR="004A0D50" w:rsidRPr="004A0D50" w:rsidRDefault="004A0D50" w:rsidP="004A0D50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A0D5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E-mail: _____________________</w:t>
            </w:r>
          </w:p>
          <w:p w14:paraId="24642D6A" w14:textId="77777777" w:rsidR="004A0D50" w:rsidRPr="004A0D50" w:rsidRDefault="004A0D50" w:rsidP="004A0D50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A0D5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http://_______________________</w:t>
            </w:r>
          </w:p>
          <w:p w14:paraId="322F131A" w14:textId="77777777" w:rsidR="004A0D50" w:rsidRPr="004A0D50" w:rsidRDefault="004A0D50" w:rsidP="004A0D50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14:paraId="7B2FC841" w14:textId="77777777" w:rsidR="004A0D50" w:rsidRPr="004A0D50" w:rsidRDefault="004A0D50" w:rsidP="004A0D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A0D5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____________________________</w:t>
            </w:r>
          </w:p>
          <w:p w14:paraId="73224E49" w14:textId="77777777" w:rsidR="004A0D50" w:rsidRPr="004A0D50" w:rsidRDefault="004A0D50" w:rsidP="004A0D50">
            <w:pPr>
              <w:shd w:val="clear" w:color="auto" w:fill="FFFFFF"/>
              <w:tabs>
                <w:tab w:val="center" w:pos="4819"/>
                <w:tab w:val="right" w:pos="9639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14:paraId="06223D49" w14:textId="77777777" w:rsidR="004A0D50" w:rsidRPr="004A0D50" w:rsidRDefault="004A0D50" w:rsidP="004A0D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A0D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_______________________ ________________</w:t>
            </w:r>
          </w:p>
          <w:p w14:paraId="68BDC3BA" w14:textId="6A95C93F" w:rsidR="00992E20" w:rsidRPr="004A0D50" w:rsidRDefault="004A0D50" w:rsidP="004A0D50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  <w:r w:rsidRPr="004A0D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м. п.</w:t>
            </w:r>
          </w:p>
        </w:tc>
        <w:tc>
          <w:tcPr>
            <w:tcW w:w="5036" w:type="dxa"/>
          </w:tcPr>
          <w:p w14:paraId="54719913" w14:textId="77777777" w:rsidR="00992E20" w:rsidRPr="004A0D50" w:rsidRDefault="00992E20" w:rsidP="00165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A0D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Комунальне підприємство «Головний інформаційно-обчислювальний центр»</w:t>
            </w:r>
          </w:p>
          <w:p w14:paraId="250A456C" w14:textId="77777777" w:rsidR="00992E20" w:rsidRPr="001916C6" w:rsidRDefault="00992E20" w:rsidP="007C1E4B">
            <w:pPr>
              <w:rPr>
                <w:rFonts w:ascii="Times New Roman" w:hAnsi="Times New Roman" w:cs="Times New Roman"/>
                <w:sz w:val="8"/>
                <w:szCs w:val="24"/>
                <w:lang w:val="uk-UA" w:eastAsia="ru-RU"/>
              </w:rPr>
            </w:pPr>
          </w:p>
          <w:p w14:paraId="1615F9B5" w14:textId="77777777" w:rsidR="00992E20" w:rsidRPr="004A0D50" w:rsidRDefault="00992E20" w:rsidP="007C1E4B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A0D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02192, м. Київ, вул. Космічна, буд. 12 А</w:t>
            </w:r>
          </w:p>
          <w:p w14:paraId="486171D8" w14:textId="03DA2B79" w:rsidR="00992E20" w:rsidRPr="004A0D50" w:rsidRDefault="00992E20" w:rsidP="00A4770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A0D5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IBAN </w:t>
            </w:r>
            <w:r w:rsidRPr="004A0D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UA 143226690000026008300763387             </w:t>
            </w:r>
          </w:p>
          <w:p w14:paraId="64195471" w14:textId="5D5948E7" w:rsidR="00992E20" w:rsidRPr="004A0D50" w:rsidRDefault="00992E20" w:rsidP="00A4770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A0D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АТ «Ощадбанк» </w:t>
            </w:r>
          </w:p>
          <w:p w14:paraId="59DC3E60" w14:textId="77777777" w:rsidR="00992E20" w:rsidRPr="004A0D50" w:rsidRDefault="00992E20" w:rsidP="007C1E4B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A0D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ЄДРПОУ 04013755</w:t>
            </w:r>
          </w:p>
          <w:p w14:paraId="7151CDCD" w14:textId="77777777" w:rsidR="00992E20" w:rsidRPr="004A0D50" w:rsidRDefault="00992E20" w:rsidP="007C1E4B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A0D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ІПН 040137526538</w:t>
            </w:r>
          </w:p>
          <w:p w14:paraId="6A512503" w14:textId="77777777" w:rsidR="00992E20" w:rsidRPr="004A0D50" w:rsidRDefault="00992E20" w:rsidP="007C1E4B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A0D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Свідоцтво платника ПДВ №100093243</w:t>
            </w:r>
          </w:p>
          <w:p w14:paraId="4605C186" w14:textId="77777777" w:rsidR="00992E20" w:rsidRPr="004A0D50" w:rsidRDefault="00992E20" w:rsidP="007C1E4B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A0D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тел. (044) 366-81-05</w:t>
            </w:r>
          </w:p>
          <w:p w14:paraId="65DE1EEC" w14:textId="77777777" w:rsidR="00992E20" w:rsidRPr="004A0D50" w:rsidRDefault="00414841" w:rsidP="007C1E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992E20" w:rsidRPr="004A0D50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secretari.gioc@kyivcity.gov.ua</w:t>
              </w:r>
            </w:hyperlink>
          </w:p>
          <w:p w14:paraId="58A77434" w14:textId="77777777" w:rsidR="00992E20" w:rsidRPr="004A0D50" w:rsidRDefault="00992E20" w:rsidP="007C1E4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978B19E" w14:textId="77777777" w:rsidR="004A0D50" w:rsidRPr="004A0D50" w:rsidRDefault="004A0D50" w:rsidP="004A0D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A0D5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____________________________</w:t>
            </w:r>
          </w:p>
          <w:p w14:paraId="6642BE5B" w14:textId="77777777" w:rsidR="004A0D50" w:rsidRPr="004A0D50" w:rsidRDefault="004A0D50" w:rsidP="004A0D50">
            <w:pPr>
              <w:shd w:val="clear" w:color="auto" w:fill="FFFFFF"/>
              <w:tabs>
                <w:tab w:val="center" w:pos="4819"/>
                <w:tab w:val="right" w:pos="9639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14:paraId="298D9F99" w14:textId="77777777" w:rsidR="004A0D50" w:rsidRPr="004A0D50" w:rsidRDefault="004A0D50" w:rsidP="004A0D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A0D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_______________________ ________________</w:t>
            </w:r>
          </w:p>
          <w:p w14:paraId="684D93E0" w14:textId="393071B2" w:rsidR="00992E20" w:rsidRPr="00123166" w:rsidRDefault="004A0D50" w:rsidP="004A0D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A0D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м. п.</w:t>
            </w:r>
          </w:p>
        </w:tc>
      </w:tr>
    </w:tbl>
    <w:p w14:paraId="0D7F07A1" w14:textId="67AADDA7" w:rsidR="00C1287B" w:rsidRPr="001A1A16" w:rsidRDefault="00C1287B" w:rsidP="001916C6">
      <w:pPr>
        <w:tabs>
          <w:tab w:val="left" w:pos="3144"/>
        </w:tabs>
        <w:rPr>
          <w:rFonts w:ascii="Times New Roman" w:hAnsi="Times New Roman" w:cs="Times New Roman"/>
          <w:sz w:val="4"/>
          <w:szCs w:val="24"/>
          <w:lang w:val="uk-UA"/>
        </w:rPr>
      </w:pPr>
    </w:p>
    <w:sectPr w:rsidR="00C1287B" w:rsidRPr="001A1A16" w:rsidSect="001A1A16">
      <w:footerReference w:type="default" r:id="rId8"/>
      <w:pgSz w:w="11906" w:h="16838"/>
      <w:pgMar w:top="709" w:right="707" w:bottom="709" w:left="993" w:header="426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7A5CD" w14:textId="77777777" w:rsidR="00414841" w:rsidRDefault="00414841">
      <w:r>
        <w:separator/>
      </w:r>
    </w:p>
  </w:endnote>
  <w:endnote w:type="continuationSeparator" w:id="0">
    <w:p w14:paraId="22216073" w14:textId="77777777" w:rsidR="00414841" w:rsidRDefault="0041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D70FA" w14:textId="77777777" w:rsidR="00820B5C" w:rsidRDefault="00820B5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18CE6" w14:textId="77777777" w:rsidR="00414841" w:rsidRDefault="00414841">
      <w:r>
        <w:separator/>
      </w:r>
    </w:p>
  </w:footnote>
  <w:footnote w:type="continuationSeparator" w:id="0">
    <w:p w14:paraId="0ABD0AED" w14:textId="77777777" w:rsidR="00414841" w:rsidRDefault="00414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D60E9186"/>
    <w:name w:val="WW8Num3"/>
    <w:lvl w:ilvl="0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  <w:color w:val="000000"/>
        <w:spacing w:val="-5"/>
        <w:sz w:val="19"/>
        <w:szCs w:val="19"/>
        <w:lang w:val="uk-UA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  <w:spacing w:val="-5"/>
        <w:sz w:val="19"/>
        <w:szCs w:val="19"/>
        <w:lang w:val="uk-UA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5E744C9"/>
    <w:multiLevelType w:val="multilevel"/>
    <w:tmpl w:val="1F288C88"/>
    <w:lvl w:ilvl="0">
      <w:start w:val="4"/>
      <w:numFmt w:val="decimal"/>
      <w:lvlText w:val="%1."/>
      <w:lvlJc w:val="left"/>
      <w:pPr>
        <w:tabs>
          <w:tab w:val="num" w:pos="1115"/>
        </w:tabs>
        <w:ind w:left="111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9CC6BDB"/>
    <w:multiLevelType w:val="multilevel"/>
    <w:tmpl w:val="AB6E36D0"/>
    <w:lvl w:ilvl="0">
      <w:start w:val="2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583B6B"/>
    <w:multiLevelType w:val="multilevel"/>
    <w:tmpl w:val="FFB2F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C2B7AA8"/>
    <w:multiLevelType w:val="multilevel"/>
    <w:tmpl w:val="A5C284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F9"/>
    <w:rsid w:val="00000CFE"/>
    <w:rsid w:val="0000207F"/>
    <w:rsid w:val="00004BFC"/>
    <w:rsid w:val="0001021E"/>
    <w:rsid w:val="0002520E"/>
    <w:rsid w:val="0003175E"/>
    <w:rsid w:val="00054427"/>
    <w:rsid w:val="00062BD5"/>
    <w:rsid w:val="0009172C"/>
    <w:rsid w:val="00096441"/>
    <w:rsid w:val="000A1E25"/>
    <w:rsid w:val="000A72D5"/>
    <w:rsid w:val="000B790F"/>
    <w:rsid w:val="000D1B56"/>
    <w:rsid w:val="000D1B97"/>
    <w:rsid w:val="000D1BD9"/>
    <w:rsid w:val="000D2D31"/>
    <w:rsid w:val="000E1759"/>
    <w:rsid w:val="000E44FA"/>
    <w:rsid w:val="000F70FA"/>
    <w:rsid w:val="00114733"/>
    <w:rsid w:val="00116EAB"/>
    <w:rsid w:val="00123166"/>
    <w:rsid w:val="0014360B"/>
    <w:rsid w:val="0015446C"/>
    <w:rsid w:val="00161626"/>
    <w:rsid w:val="00165BDF"/>
    <w:rsid w:val="00165FD7"/>
    <w:rsid w:val="00170E2A"/>
    <w:rsid w:val="001916C6"/>
    <w:rsid w:val="00193EFC"/>
    <w:rsid w:val="00195E8B"/>
    <w:rsid w:val="00195F4F"/>
    <w:rsid w:val="00197AF4"/>
    <w:rsid w:val="001A1A16"/>
    <w:rsid w:val="001D0B53"/>
    <w:rsid w:val="001D3C71"/>
    <w:rsid w:val="001D522C"/>
    <w:rsid w:val="001D5824"/>
    <w:rsid w:val="001E2A09"/>
    <w:rsid w:val="001E543E"/>
    <w:rsid w:val="001E7D14"/>
    <w:rsid w:val="001F67FA"/>
    <w:rsid w:val="00206016"/>
    <w:rsid w:val="0021579C"/>
    <w:rsid w:val="0022631A"/>
    <w:rsid w:val="00242645"/>
    <w:rsid w:val="00244B18"/>
    <w:rsid w:val="002905EB"/>
    <w:rsid w:val="002A3CDE"/>
    <w:rsid w:val="002C2EDE"/>
    <w:rsid w:val="002D208F"/>
    <w:rsid w:val="002E25CA"/>
    <w:rsid w:val="00305A29"/>
    <w:rsid w:val="00336918"/>
    <w:rsid w:val="00342E8F"/>
    <w:rsid w:val="003433C7"/>
    <w:rsid w:val="0035221F"/>
    <w:rsid w:val="00352AB5"/>
    <w:rsid w:val="003535EA"/>
    <w:rsid w:val="0035787C"/>
    <w:rsid w:val="00362B12"/>
    <w:rsid w:val="00385920"/>
    <w:rsid w:val="00391FB8"/>
    <w:rsid w:val="003A06B3"/>
    <w:rsid w:val="003C39C1"/>
    <w:rsid w:val="00412237"/>
    <w:rsid w:val="00414841"/>
    <w:rsid w:val="00431248"/>
    <w:rsid w:val="00444A03"/>
    <w:rsid w:val="00452ECE"/>
    <w:rsid w:val="00455967"/>
    <w:rsid w:val="00457034"/>
    <w:rsid w:val="004606EE"/>
    <w:rsid w:val="00464A20"/>
    <w:rsid w:val="00484005"/>
    <w:rsid w:val="004853DD"/>
    <w:rsid w:val="004A0D50"/>
    <w:rsid w:val="004C3B05"/>
    <w:rsid w:val="004C43DE"/>
    <w:rsid w:val="004C76A4"/>
    <w:rsid w:val="004E1A89"/>
    <w:rsid w:val="004E4882"/>
    <w:rsid w:val="00505E58"/>
    <w:rsid w:val="00505FA3"/>
    <w:rsid w:val="00510583"/>
    <w:rsid w:val="005210ED"/>
    <w:rsid w:val="00526F19"/>
    <w:rsid w:val="00540AF7"/>
    <w:rsid w:val="005460B7"/>
    <w:rsid w:val="00575725"/>
    <w:rsid w:val="00575943"/>
    <w:rsid w:val="00595C43"/>
    <w:rsid w:val="00597851"/>
    <w:rsid w:val="005A0F29"/>
    <w:rsid w:val="005C67CF"/>
    <w:rsid w:val="005D4403"/>
    <w:rsid w:val="005E1664"/>
    <w:rsid w:val="00613D4D"/>
    <w:rsid w:val="00614424"/>
    <w:rsid w:val="00617FA9"/>
    <w:rsid w:val="0062196A"/>
    <w:rsid w:val="0062725A"/>
    <w:rsid w:val="00655C73"/>
    <w:rsid w:val="006622A8"/>
    <w:rsid w:val="00697721"/>
    <w:rsid w:val="006A3B99"/>
    <w:rsid w:val="006C591E"/>
    <w:rsid w:val="006E1952"/>
    <w:rsid w:val="006F610D"/>
    <w:rsid w:val="00707C85"/>
    <w:rsid w:val="007234D1"/>
    <w:rsid w:val="007257D8"/>
    <w:rsid w:val="00742E1E"/>
    <w:rsid w:val="007511D3"/>
    <w:rsid w:val="0076136B"/>
    <w:rsid w:val="007658BE"/>
    <w:rsid w:val="00781E0A"/>
    <w:rsid w:val="007A7C94"/>
    <w:rsid w:val="007B2DB8"/>
    <w:rsid w:val="007B714C"/>
    <w:rsid w:val="007C1E4B"/>
    <w:rsid w:val="007C7C54"/>
    <w:rsid w:val="007D3124"/>
    <w:rsid w:val="007D636A"/>
    <w:rsid w:val="00820B5C"/>
    <w:rsid w:val="008235E9"/>
    <w:rsid w:val="00840879"/>
    <w:rsid w:val="0085069B"/>
    <w:rsid w:val="00860636"/>
    <w:rsid w:val="00860A10"/>
    <w:rsid w:val="00863ACC"/>
    <w:rsid w:val="0086719D"/>
    <w:rsid w:val="008928F6"/>
    <w:rsid w:val="008A2B7A"/>
    <w:rsid w:val="008A5363"/>
    <w:rsid w:val="008B1FDC"/>
    <w:rsid w:val="008B2EB8"/>
    <w:rsid w:val="008C3A83"/>
    <w:rsid w:val="008C74BC"/>
    <w:rsid w:val="008D2ABC"/>
    <w:rsid w:val="008D6AAA"/>
    <w:rsid w:val="00906994"/>
    <w:rsid w:val="00911A45"/>
    <w:rsid w:val="00944F48"/>
    <w:rsid w:val="00947946"/>
    <w:rsid w:val="009557A0"/>
    <w:rsid w:val="00957E6E"/>
    <w:rsid w:val="00970EF8"/>
    <w:rsid w:val="009808BE"/>
    <w:rsid w:val="00980F31"/>
    <w:rsid w:val="00981C15"/>
    <w:rsid w:val="00984186"/>
    <w:rsid w:val="00992E20"/>
    <w:rsid w:val="009959FC"/>
    <w:rsid w:val="009B1B83"/>
    <w:rsid w:val="009C5897"/>
    <w:rsid w:val="009C5A54"/>
    <w:rsid w:val="009D4603"/>
    <w:rsid w:val="00A03984"/>
    <w:rsid w:val="00A052AA"/>
    <w:rsid w:val="00A10472"/>
    <w:rsid w:val="00A153BA"/>
    <w:rsid w:val="00A1744B"/>
    <w:rsid w:val="00A441E2"/>
    <w:rsid w:val="00A4770C"/>
    <w:rsid w:val="00A91049"/>
    <w:rsid w:val="00AA38D1"/>
    <w:rsid w:val="00AB5034"/>
    <w:rsid w:val="00AC3567"/>
    <w:rsid w:val="00AC5FED"/>
    <w:rsid w:val="00AD0DDE"/>
    <w:rsid w:val="00AD788C"/>
    <w:rsid w:val="00AF2758"/>
    <w:rsid w:val="00AF383B"/>
    <w:rsid w:val="00B15CD1"/>
    <w:rsid w:val="00B27C8E"/>
    <w:rsid w:val="00B64C9F"/>
    <w:rsid w:val="00BC1141"/>
    <w:rsid w:val="00BD0AC5"/>
    <w:rsid w:val="00BD3841"/>
    <w:rsid w:val="00C1287B"/>
    <w:rsid w:val="00C14674"/>
    <w:rsid w:val="00C2053C"/>
    <w:rsid w:val="00C307D9"/>
    <w:rsid w:val="00C36FB3"/>
    <w:rsid w:val="00C55510"/>
    <w:rsid w:val="00C7379E"/>
    <w:rsid w:val="00C76137"/>
    <w:rsid w:val="00C803FB"/>
    <w:rsid w:val="00C832EE"/>
    <w:rsid w:val="00C84FE7"/>
    <w:rsid w:val="00CB0920"/>
    <w:rsid w:val="00CD663D"/>
    <w:rsid w:val="00CF0657"/>
    <w:rsid w:val="00CF08CC"/>
    <w:rsid w:val="00D17CDC"/>
    <w:rsid w:val="00D265EB"/>
    <w:rsid w:val="00D279D4"/>
    <w:rsid w:val="00D27CCD"/>
    <w:rsid w:val="00D525C6"/>
    <w:rsid w:val="00D62747"/>
    <w:rsid w:val="00D9371D"/>
    <w:rsid w:val="00DA331E"/>
    <w:rsid w:val="00DB1F60"/>
    <w:rsid w:val="00DC4FB0"/>
    <w:rsid w:val="00E01C76"/>
    <w:rsid w:val="00E10209"/>
    <w:rsid w:val="00E3132C"/>
    <w:rsid w:val="00E31F1B"/>
    <w:rsid w:val="00E402F9"/>
    <w:rsid w:val="00E40539"/>
    <w:rsid w:val="00E4256C"/>
    <w:rsid w:val="00E473FF"/>
    <w:rsid w:val="00E53397"/>
    <w:rsid w:val="00EA28D6"/>
    <w:rsid w:val="00EB1DD6"/>
    <w:rsid w:val="00EC766F"/>
    <w:rsid w:val="00EC7846"/>
    <w:rsid w:val="00EE3A76"/>
    <w:rsid w:val="00EF04AD"/>
    <w:rsid w:val="00F05CB0"/>
    <w:rsid w:val="00F2222E"/>
    <w:rsid w:val="00F2292E"/>
    <w:rsid w:val="00F25FEF"/>
    <w:rsid w:val="00F4274A"/>
    <w:rsid w:val="00F50684"/>
    <w:rsid w:val="00F65658"/>
    <w:rsid w:val="00F74C8C"/>
    <w:rsid w:val="00F86B62"/>
    <w:rsid w:val="00F914AD"/>
    <w:rsid w:val="00FA1DB2"/>
    <w:rsid w:val="00FE4F04"/>
    <w:rsid w:val="00F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03531F"/>
  <w15:chartTrackingRefBased/>
  <w15:docId w15:val="{56F39315-E64E-4250-AA87-2F25F116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6">
    <w:name w:val="heading 6"/>
    <w:basedOn w:val="a"/>
    <w:next w:val="a"/>
    <w:qFormat/>
    <w:rsid w:val="000A1E25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color w:val="000000"/>
      <w:spacing w:val="-5"/>
      <w:sz w:val="19"/>
      <w:szCs w:val="19"/>
      <w:lang w:val="uk-UA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3z1">
    <w:name w:val="WW8Num3z1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color w:val="000000"/>
      <w:spacing w:val="-5"/>
      <w:sz w:val="19"/>
      <w:szCs w:val="19"/>
      <w:lang w:val="uk-UA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Arial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Шрифт абзацу за промовчанням1"/>
  </w:style>
  <w:style w:type="character" w:styleId="a3">
    <w:name w:val="page number"/>
    <w:basedOn w:val="10"/>
  </w:style>
  <w:style w:type="character" w:customStyle="1" w:styleId="CommentReference">
    <w:name w:val="Comment Reference"/>
    <w:rPr>
      <w:sz w:val="16"/>
      <w:szCs w:val="16"/>
    </w:rPr>
  </w:style>
  <w:style w:type="character" w:customStyle="1" w:styleId="FooterChar">
    <w:name w:val="Footer Char"/>
    <w:rPr>
      <w:rFonts w:ascii="Arial" w:hAnsi="Arial" w:cs="Arial"/>
      <w:lang w:val="ru-RU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widowControl/>
      <w:autoSpaceDE/>
      <w:jc w:val="both"/>
    </w:pPr>
    <w:rPr>
      <w:rFonts w:ascii="Times New Roman" w:hAnsi="Times New Roman" w:cs="Times New Roman"/>
      <w:sz w:val="22"/>
      <w:lang w:val="en-US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31">
    <w:name w:val="Основний текст 31"/>
    <w:basedOn w:val="a"/>
    <w:pPr>
      <w:spacing w:after="120"/>
    </w:pPr>
    <w:rPr>
      <w:sz w:val="16"/>
      <w:szCs w:val="16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у виносці1"/>
    <w:basedOn w:val="a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a"/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2">
    <w:name w:val="Body Text 2"/>
    <w:basedOn w:val="a"/>
    <w:rsid w:val="000A1E25"/>
    <w:pPr>
      <w:spacing w:after="120" w:line="480" w:lineRule="auto"/>
    </w:pPr>
  </w:style>
  <w:style w:type="paragraph" w:customStyle="1" w:styleId="110">
    <w:name w:val="Знак Знак1 Знак Знак Знак1 Знак Знак Знак Знак"/>
    <w:basedOn w:val="a"/>
    <w:rsid w:val="0009172C"/>
    <w:pPr>
      <w:widowControl/>
      <w:suppressAutoHyphens w:val="0"/>
      <w:autoSpaceDE/>
    </w:pPr>
    <w:rPr>
      <w:rFonts w:ascii="Verdana" w:hAnsi="Verdana" w:cs="Times New Roman"/>
      <w:lang w:val="en-US" w:eastAsia="en-US"/>
    </w:rPr>
  </w:style>
  <w:style w:type="character" w:styleId="ac">
    <w:name w:val="annotation reference"/>
    <w:rsid w:val="004C43DE"/>
    <w:rPr>
      <w:sz w:val="16"/>
      <w:szCs w:val="16"/>
    </w:rPr>
  </w:style>
  <w:style w:type="paragraph" w:styleId="ad">
    <w:name w:val="annotation text"/>
    <w:basedOn w:val="a"/>
    <w:link w:val="ae"/>
    <w:rsid w:val="004C43DE"/>
    <w:rPr>
      <w:rFonts w:cs="Times New Roman"/>
    </w:rPr>
  </w:style>
  <w:style w:type="character" w:customStyle="1" w:styleId="ae">
    <w:name w:val="Текст примітки Знак"/>
    <w:link w:val="ad"/>
    <w:rsid w:val="004C43DE"/>
    <w:rPr>
      <w:rFonts w:ascii="Arial" w:hAnsi="Arial" w:cs="Arial"/>
      <w:lang w:val="ru-RU" w:eastAsia="zh-CN"/>
    </w:rPr>
  </w:style>
  <w:style w:type="paragraph" w:styleId="af">
    <w:name w:val="annotation subject"/>
    <w:basedOn w:val="ad"/>
    <w:next w:val="ad"/>
    <w:link w:val="af0"/>
    <w:rsid w:val="004C43DE"/>
    <w:rPr>
      <w:b/>
      <w:bCs/>
    </w:rPr>
  </w:style>
  <w:style w:type="character" w:customStyle="1" w:styleId="af0">
    <w:name w:val="Тема примітки Знак"/>
    <w:link w:val="af"/>
    <w:rsid w:val="004C43DE"/>
    <w:rPr>
      <w:rFonts w:ascii="Arial" w:hAnsi="Arial" w:cs="Arial"/>
      <w:b/>
      <w:bCs/>
      <w:lang w:val="ru-RU" w:eastAsia="zh-CN"/>
    </w:rPr>
  </w:style>
  <w:style w:type="paragraph" w:styleId="af1">
    <w:name w:val="Balloon Text"/>
    <w:basedOn w:val="a"/>
    <w:link w:val="af2"/>
    <w:rsid w:val="004C43DE"/>
    <w:rPr>
      <w:rFonts w:ascii="Tahoma" w:hAnsi="Tahoma" w:cs="Times New Roman"/>
      <w:sz w:val="16"/>
      <w:szCs w:val="16"/>
    </w:rPr>
  </w:style>
  <w:style w:type="character" w:customStyle="1" w:styleId="af2">
    <w:name w:val="Текст у виносці Знак"/>
    <w:link w:val="af1"/>
    <w:rsid w:val="004C43DE"/>
    <w:rPr>
      <w:rFonts w:ascii="Tahoma" w:hAnsi="Tahoma" w:cs="Tahoma"/>
      <w:sz w:val="16"/>
      <w:szCs w:val="16"/>
      <w:lang w:val="ru-RU" w:eastAsia="zh-CN"/>
    </w:rPr>
  </w:style>
  <w:style w:type="paragraph" w:styleId="af3">
    <w:name w:val="No Spacing"/>
    <w:link w:val="af4"/>
    <w:uiPriority w:val="1"/>
    <w:qFormat/>
    <w:rsid w:val="000D1B97"/>
    <w:rPr>
      <w:rFonts w:ascii="Calibri" w:hAnsi="Calibri"/>
      <w:sz w:val="22"/>
      <w:szCs w:val="22"/>
    </w:rPr>
  </w:style>
  <w:style w:type="paragraph" w:styleId="af5">
    <w:name w:val="List Paragraph"/>
    <w:basedOn w:val="a"/>
    <w:uiPriority w:val="34"/>
    <w:qFormat/>
    <w:rsid w:val="00193EFC"/>
    <w:pPr>
      <w:ind w:left="708"/>
    </w:pPr>
  </w:style>
  <w:style w:type="character" w:styleId="af6">
    <w:name w:val="Hyperlink"/>
    <w:basedOn w:val="a0"/>
    <w:uiPriority w:val="99"/>
    <w:unhideWhenUsed/>
    <w:rsid w:val="00BD3841"/>
    <w:rPr>
      <w:color w:val="0563C1" w:themeColor="hyperlink"/>
      <w:u w:val="single"/>
    </w:rPr>
  </w:style>
  <w:style w:type="character" w:customStyle="1" w:styleId="None">
    <w:name w:val="None"/>
    <w:rsid w:val="00BD3841"/>
  </w:style>
  <w:style w:type="table" w:customStyle="1" w:styleId="NormalTable000000000000000000000">
    <w:name w:val="Normal Table000000000000000000000"/>
    <w:rsid w:val="00BD3841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Без інтервалів Знак"/>
    <w:link w:val="af3"/>
    <w:uiPriority w:val="1"/>
    <w:rsid w:val="007A7C94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cretari.gioc@kyivcity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4918</Words>
  <Characters>2804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УГОДА ПРО НЕРОЗГОЛОШЕННЯ</vt:lpstr>
      <vt:lpstr>УГОДА ПРО НЕРОЗГОЛОШЕННЯ</vt:lpstr>
    </vt:vector>
  </TitlesOfParts>
  <Company>organization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УГОДА ПРО НЕРОЗГОЛОШЕННЯ</dc:title>
  <dc:subject/>
  <dc:creator>alexander.tanyhin</dc:creator>
  <cp:keywords/>
  <cp:lastModifiedBy>Завгородня Олена Геннадіївна</cp:lastModifiedBy>
  <cp:revision>3</cp:revision>
  <cp:lastPrinted>2023-06-16T12:10:00Z</cp:lastPrinted>
  <dcterms:created xsi:type="dcterms:W3CDTF">2024-04-25T07:44:00Z</dcterms:created>
  <dcterms:modified xsi:type="dcterms:W3CDTF">2024-04-25T07:45:00Z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2023-01-24T14:01:56Z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eb258766-b719-42a2-a2af-31a2b3c3a817</vt:lpwstr>
  </property>
  <property fmtid="{D5CDD505-2E9C-101B-9397-08002B2CF9AE}" pid="8" name="MSIP_Label_defa4170-0d19-0005-0004-bc88714345d2_ActionId">
    <vt:lpwstr>032a9bb9-8497-44b2-9bcc-d698eec23448</vt:lpwstr>
  </property>
  <property fmtid="{D5CDD505-2E9C-101B-9397-08002B2CF9AE}" pid="9" name="MSIP_Label_defa4170-0d19-0005-0004-bc88714345d2_ContentBits">
    <vt:lpwstr>0</vt:lpwstr>
  </property>
</Properties>
</file>